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eg"/>
  <Default Extension="png" ContentType="image/png"/>
  <Default Extension="htm" ContentType="text/ht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f7f91094bbb7427b" /></Relationships>
</file>

<file path=word/document.xml><?xml version="1.0" encoding="utf-8"?>
<w:document xmlns:w="http://schemas.openxmlformats.org/wordprocessingml/2006/main">
  <w:body>
    <w:p>
      <w:pPr>
        <w:spacing w:before="60" w:after="60" w:line="240" w:lineRule="auto"/>
      </w:pPr>
      <w:pPr>
        <w:pStyle w:val="Normal"/>
        <w:jc w:val="center"/>
      </w:pPr>
      <w:r>
        <w:rPr>
          <w:b/>
          <w:sz w:val="44"/>
        </w:rPr>
        <w:t xml:space="default">RIESGOS INHERENTES Y MEDIDAS PREVENTIVAS</w:t>
      </w:r>
    </w:p>
    <w:p>
      <w:r>
        <w:br w:type="textWrapping"/>
      </w:r>
    </w:p>
    <w:p>
      <w:pPr>
        <w:spacing w:before="60" w:after="60" w:line="240" w:lineRule="auto"/>
      </w:pPr>
      <w:pPr>
        <w:pStyle w:val="Normal"/>
        <w:jc w:val="center"/>
      </w:pPr>
      <w:r>
        <w:rPr>
          <w:b/>
          <w:color w:val="298af0"/>
          <w:sz w:val="41"/>
        </w:rPr>
        <w:t xml:space="default">Central: CAMPA TIRAJANA</w:t>
      </w:r>
    </w:p>
    <w:p>
      <w:r>
        <w:br w:type="textWrapping"/>
      </w:r>
    </w:p>
    <w:p>
      <w:r>
        <w:drawing>
          <wp:inline xmlns:wp14="http://schemas.microsoft.com/office/word/2010/wordprocessingDrawing" xmlns:wp="http://schemas.openxmlformats.org/drawingml/2006/wordprocessingDrawing" distT="0" distB="0" distL="0" distR="0" wp14:editId="50D07946">
            <wp:extent cx="5715000" cy="5715000"/>
            <wp:effectExtent l="0" t="0" r="0" b="0"/>
            <wp:docPr id="1" name="Picture 1"/>
            <wp:cNvGraphicFramePr>
              <a:graphicFrameLocks xmlns:a="http://schemas.openxmlformats.org/drawingml/2006/main" noChangeAspect="0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xmlns:r="http://schemas.openxmlformats.org/officeDocument/2006/relationships" r:embed="R8b879d748d3d452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Pr>
        <w:jc w:val="center"/>
      </w:pPr>
    </w:p>
    <w:titlePg w:val="true"/>
    <w:p>
      <w:r>
        <w:br w:type="page"/>
      </w:r>
    </w:p>
    <w:sectPr>
      <w:headerReference xmlns:r="http://schemas.openxmlformats.org/officeDocument/2006/relationships" w:type="default" r:id="Re28f141f88aa488d"/>
    </w:sectPr>
    <w:sectPr>
      <w:headerReference xmlns:r="http://schemas.openxmlformats.org/officeDocument/2006/relationships" w:type="default" r:id="Re28f141f88aa488d"/>
      <w:jc w:val="center"/>
    </w:sectPr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0. CONTROL DE CAMBIOS</w:t>
      </w:r>
    </w:p>
    <w:tbl>
      <w:tblPr>
        <w:tblBorders>
          <w:top w:val="single" w:sz="14"/>
          <w:bottom w:val="single" w:sz="14"/>
          <w:left w:val="single" w:sz="14"/>
          <w:right w:val="single" w:sz="14"/>
          <w:insideH w:val="single" w:sz="14"/>
          <w:insideV w:val="single" w:sz="14"/>
          <w:tblW w:w="5000" w:type="pct"/>
        </w:tblBorders>
      </w:tblPr>
      <w:tr>
        <w:tc>
          <w:tcPr>
            <w:shd w:fill="87b9ed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Revisión/Fecha</w:t>
            </w:r>
          </w:p>
        </w:tc>
        <w:tc>
          <w:tcPr>
            <w:shd w:fill="87b9ed"/>
            <w:vAlign w:val="center"/>
            <w:tcMar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b/>
                <w:sz w:val="21"/>
              </w:rPr>
              <w:t xml:space="default">Modificaciones</w:t>
            </w:r>
          </w:p>
        </w:tc>
      </w:tr>
      <w:tr>
        <w:tc>
          <w:tcPr>
            <w:vAlign w:val="center"/>
            <w:tcW w:w="31" w:type="dxa"/>
            <w:jc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Rev .0</w:t>
            </w:r>
          </w:p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05/09/2022</w:t>
            </w:r>
          </w:p>
        </w:tc>
        <w:tc>
          <w:tcPr>
            <w:vAlign w:val="center"/>
            <w:tcW w:w="3400" w:type="dxa"/>
            <w:jc w:val="center"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Prueba nueva..14</w:t>
            </w:r>
          </w:p>
        </w:tc>
      </w:tr>
      <w:tr>
        <w:tc>
          <w:tcPr>
            <w:vAlign w:val="center"/>
            <w:tcW w:w="31" w:type="dxa"/>
            <w:jc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Rev .1</w:t>
            </w:r>
          </w:p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07/10/2022</w:t>
            </w:r>
          </w:p>
        </w:tc>
        <w:tc>
          <w:tcPr>
            <w:vAlign w:val="center"/>
            <w:tcW w:w="3400" w:type="dxa"/>
            <w:jc w:val="center"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Prueba nueva..14</w:t>
            </w:r>
          </w:p>
        </w:tc>
      </w:tr>
      <w:tr>
        <w:tc>
          <w:tcPr>
            <w:vAlign w:val="center"/>
            <w:tcW w:w="31" w:type="dxa"/>
            <w:jc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Rev .2</w:t>
            </w:r>
          </w:p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07/10/2022</w:t>
            </w:r>
          </w:p>
        </w:tc>
        <w:tc>
          <w:tcPr>
            <w:vAlign w:val="center"/>
            <w:tcW w:w="3400" w:type="dxa"/>
            <w:jc w:val="center"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Prueba nueva..14</w:t>
            </w:r>
          </w:p>
        </w:tc>
      </w:tr>
      <w:tr>
        <w:tc>
          <w:tcPr>
            <w:vAlign w:val="center"/>
            <w:tcW w:w="31" w:type="dxa"/>
            <w:jc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Rev .3</w:t>
            </w:r>
          </w:p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sz w:val="21"/>
              </w:rPr>
              <w:t xml:space="default">07/10/2022</w:t>
            </w:r>
          </w:p>
        </w:tc>
        <w:tc>
          <w:tcPr>
            <w:vAlign w:val="center"/>
            <w:tcW w:w="3400" w:type="dxa"/>
            <w:jc w:val="center"/>
          </w:tcPr>
          <w:pPr>
            <w:ind w:left="100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Prueba nueva..14</w:t>
            </w:r>
          </w:p>
        </w:tc>
      </w:tr>
    </w:tbl>
    <w:p>
      <w:r>
        <w:br w:type="textWrapping"/>
      </w:r>
    </w:p>
    <w:p>
      <w:r>
        <w:br w:type="page"/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1. INTRODUCCIÓN</w:t>
      </w:r>
    </w:p>
    <w:altChunk xmlns:r="http://schemas.openxmlformats.org/officeDocument/2006/relationships" r:id="altChunkIdDescripcion"/>
    <w:br/>
    <w:p>
      <w:r>
        <w:br w:type="page"/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2. DESCRIPCIÓN DE LA INSTALACIÓN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22"/>
        </w:rPr>
        <w:t xml:space="default">2.1. DESCRIPCIÓN GENERAL</w:t>
      </w:r>
    </w:p>
    <w:altChunk xmlns:r="http://schemas.openxmlformats.org/officeDocument/2006/relationships" r:id="AltChunkId"/>
    <w:p>
      <w:r>
        <w:br w:type="page"/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3. IDENTIFICACIÓN DE RIESGOS</w:t>
      </w:r>
    </w:p>
    <w:tbl>
      <w:tblPr>
        <w:tblBorders>
          <w:top w:val="single" w:sz="14"/>
          <w:bottom w:val="single" w:sz="14"/>
          <w:left w:val="single" w:sz="14"/>
          <w:right w:val="single" w:sz="14"/>
          <w:insideH w:val="single" w:sz="14"/>
          <w:insideV w:val="single" w:sz="14"/>
        </w:tblBorders>
      </w:tblPr>
      <w:tr>
        <w:tc>
          <w:tcPr>
            <w:shd w:fill="89b5e0"/>
            <w:vAlign w:val="center"/>
          </w:tcPr>
          <w:tcPr>
            <w:tcW w:w="2400" w:type="dxa"/>
          </w:tc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b/>
                <w:sz w:val="21"/>
              </w:rPr>
              <w:t xml:space="default">Riesgo</w:t>
            </w:r>
          </w:p>
        </w:tc>
        <w:tc>
          <w:tcPr>
            <w:shd w:fill="89b5e0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b/>
                <w:sz w:val="21"/>
              </w:rPr>
              <w:t xml:space="default">Definición</w:t>
            </w:r>
          </w:p>
        </w:tc>
        <w:tblHeader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1.    Caídas de personas al mismo nivel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Este riesgo puede identificarse cuando existen en el suelo obstáculos o sustancias que pueden provocar una caída por tropiezo.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2.    Caídas de personas a distinto nivel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Existe este riesgo cuando se realizan trabajos, que, aunque sea muy ocasionalmente, en zonas elevadas sin protección adecuada, como barandilla, murete, antepecho, barrera, etc., en los accesos a estas zonas y en huecos existentes en pisos y zonas de trabajo. Se da igualmente en el uso de escaleras tanto fijas o portátiles, así como otros equipos para trabajos en altura.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3.    Caída de objetos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Este riesgo se presenta cuando existe la posibilidad de caída de objetos o materiales durante la ejecución de trabajos o en operaciones de transporte y elevación por medios manuales o mecánicos. Además, puede presentarse cuando existe la posibilidad de caída de objetos que no se están manipulando y se caen de su emplazamiento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4.    Desprendimientos, desplomes y derrumbes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El riesgo puede presentarse por la posibilidad de desplome o derrumbamiento de estructuras fijas o temporales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5.    Choques y golpes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Este riesgo puede presentarse cuando existe la posibilidad de que se provoquen lesiones derivadas de choques o golpes con elementos tales como partes salientes de máquinas, instalaciones o materiales, estrechamiento de zonas de paso, vigas o conductos a baja altura, utilización de herramienta, etc.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6.    Maquinaria automotriz y vehículos (dentro del centro de trabajo)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se produzca un accidente al utilizar maquinaria/vehículos o por atropellos de estos elementos dentro del centro de trabajo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7.    Atrapamiento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sufrir una lesión por atrapamiento o aplastamiento de cualquier parte del cuerpo por mecanismos de máquinas o entre objetos, piezas o materiales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8.    Cortes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lesión producida por objetos cortantes, punzantes o abrasivos, herramientas y útiles manuales, máquinas-herramientas, etc.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9.    Proyecciones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se produzcan lesiones por piezas, fragmentos o pequeñas partículas de material proyectadas por una máquina, herramienta o acción mecánica. Incluye, además, las proyecciones liquidas originadas por fugas, escapes de vapor, gases licuados, etc.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10.  Contactos térmicos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quemaduras o lesiones ocasionadas por contacto con superficies o productos calientes o fríos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11.  Eléctricos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lesiones o daños producidos por el paso de corriente por el cuerpo o por quemaduras al cebarse un arco eléctrico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12.  Explosiones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lesiones o daños producidos por el paso de corriente por el cuerpo o por quemaduras al cebarse un arco eléctrico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13.  Incendios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se produzca o se propague un incendio como consecuencia de la actividad laboral y las condiciones del lugar de trabajo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14.  Confinamiento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quedarse recluido o aislado en recintos cerrados, o de sufrir algún accidente como consecuencia de la atmósfera respirable en dicho recinto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15.  Tráfico (fuera del centro de trabajo)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sufrir una lesión por golpe o atropello por un vehículo durante la jornada de trabajo, fuera del centro de trabajo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16.  Agresión de seres vivos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Riesgo de lesiones o afecciones por la acción sobre el organismo de seres vivos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17.  Sobrecarga térmica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daño por permanencia en ambiente con calor o frío excesivo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18. Ruido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producirse una lesión auditiva por exposición a un nivel de ruido superior a los límites admisibles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19.  Vibraciones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se produzcan lesiones por exposición prolongada a vibraciones mecánicas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20.  Radiaciones ionizantes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lesión o afección por la acción de radiaciones ionizantes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21.  Radiaciones no ionizantes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lesión por la acción de radiaciones no ionizantes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22.  Iluminación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Posible riesgo por falta de o insuficiente iluminación, reflejos, deslumbramientos, etc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23.  Agentes químicos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lesiones o afecciones producidas por la exposición a sustancias perjudiciales para la salud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24.  Agentes biológicos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Riesgo de lesiones o afecciones por la exposición a contaminantes biológicos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25.  Carga física y sobreesfuerzos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fatiga física o daño musculo esquelético al producirse un desequilibrio entre las exigencias de la tarea y la capacidad física del trabajador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26.  Psicosociales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Riesgos derivados de las interacciones entre, por un lado, el trabajo y las condiciones de organización del mismo y por otro las capacidades, necesidades, cultura y situación personal de los trabajadores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27.  Condiciones ambientales del puesto de trabajo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el trabajador tenga molestias derivadas de factores físicos y químicos que se originen en el puesto de trabajo y puedan provocarle incomodidad                                                                                                                                  </w:t>
            </w:r>
          </w:p>
        </w:tc>
        <w:cantSplit/>
      </w:tr>
      <w:tr>
        <w:tc>
          <w:tcPr>
            <w:tcW w:w="3100" w:type="dxa"/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28.  Configuración del puesto de trabajo</w:t>
            </w:r>
          </w:p>
        </w:tc>
        <w:cantSplit/>
        <w:tc>
          <w:tcPr>
            <w:jc w:val="center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sz w:val="20"/>
              </w:rPr>
              <w:t xml:space="default">Posibilidad de que las condiciones y distribución física del puesto de trabajo produzcan incomodidad en el trabajador</w:t>
            </w:r>
          </w:p>
        </w:tc>
        <w:cantSplit/>
      </w:tr>
    </w:tbl>
    <w:p>
      <w:r>
        <w:br w:type="page"/>
      </w:r>
    </w:p>
    <w:p>
      <w:pPr>
        <w:sectPr>
          <w:pgSz w:w="11907" w:h="16839" w:orient="portrait" w:code="9"/>
          <w:pgMar w:top="2717" w:right="1417" w:bottom="1417" w:left="1417" w:header="708" w:footer="708" w:gutter="0"/>
          <w:cols w:space="720"/>
          <w:docGrid w:linePitch="360"/>
        </w:sectPr>
      </w:pPr>
    </w:p>
    <w:br/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26"/>
        </w:rPr>
        <w:t xml:space="default">3.2. MATRIZ DE RIESGOS</w:t>
      </w:r>
    </w:p>
    <w:tbl>
      <w:tblPr>
        <w:tblBorders>
          <w:top w:val="single" w:sz="14"/>
          <w:bottom w:val="single" w:sz="14"/>
          <w:left w:val="single" w:sz="14"/>
          <w:right w:val="single" w:sz="14"/>
          <w:insideH w:val="single" w:sz="14"/>
          <w:insideV w:val="single" w:sz="14"/>
          <w:cantSplit w:val="on"/>
        </w:tblBorders>
      </w:tblPr>
      <w:tr>
        <w:tc>
          <w:tcPr>
            <w:tcW w:w="340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left"/>
            </w:pPr>
            <w:r>
              <w:rPr>
                <w:b/>
                <w:sz w:val="21"/>
              </w:rPr>
              <w:t xml:space="default">Áreas - Riesgos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1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2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3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4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5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6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7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8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9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 10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11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12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13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14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15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16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17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18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19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20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21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22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23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24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25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26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27</w:t>
            </w:r>
          </w:p>
        </w:tc>
        <w:tc>
          <w:tcPr>
            <w:tcW w:w="210" w:type="dxa"/>
            <w:vAlign w:val="center"/>
          </w:tcPr>
          <w:p>
            <w:pPr>
              <w:spacing w:before="60" w:after="60" w:line="240" w:lineRule="auto"/>
            </w:pPr>
            <w:pPr>
              <w:pStyle w:val="Normal"/>
              <w:jc w:val="center"/>
            </w:pPr>
            <w:r>
              <w:rPr>
                <w:b/>
                <w:sz w:val="21"/>
              </w:rPr>
              <w:t xml:space="default">28</w:t>
            </w:r>
          </w:p>
        </w:tc>
        <w:tblHeader/>
      </w:tr>
    </w:tbl>
    <w:p>
      <w:r>
        <w:br w:type="page"/>
      </w:r>
    </w:p>
    <w:p>
      <w:pPr>
        <w:sectPr>
          <w:pgSz w:w="16839" w:h="11907" w:orient="landscape" w:code="9"/>
          <w:pgMar w:top="2717" w:right="1417" w:bottom="1417" w:left="1417" w:header="708" w:footer="708" w:gutter="0"/>
          <w:cols w:space="720"/>
          <w:docGrid w:linePitch="360"/>
        </w:sectPr>
      </w:pP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31"/>
        </w:rPr>
        <w:t xml:space="default">4. MEDIDAS PREVENTIVAS</w:t>
      </w:r>
    </w:p>
    <w:sectPr>
      <w:pgSz w:w="11907" w:h="16839" w:orient="portrait" w:code="9"/>
      <w:pgMar w:top="2717" w:right="1417" w:bottom="1417" w:left="1417" w:header="708" w:footer="708" w:gutter="0"/>
      <w:cols w:space="720"/>
      <w:docGrid w:linePitch="360"/>
    </w:sectPr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22"/>
        </w:rPr>
        <w:t xml:space="default">4.1 MEDIDAS PREVENTIVAS GENERALES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INFORMACION Y FORMACION
</w:t>
      </w:r>
    </w:p>
    <w:p>
      <w:pPr>
        <w:spacing w:before="60" w:after="60" w:line="240" w:lineRule="auto"/>
      </w:pPr>
      <w:pPr>
        <w:pStyle w:val="Normal"/>
        <w:jc w:val="both"/>
      </w:pPr>
      <w:r>
        <w:rPr/>
        <w:t xml:space="default"/>
      </w:r>
    </w:p>
    <w:tbl>
      <w:tblPr>
        <w:tblBorders>
          <w:top w:val="single" w:sz="4"/>
          <w:bottom w:val="single" w:sz="4"/>
          <w:left w:val="single" w:sz="4"/>
          <w:right w:val="single" w:sz="4"/>
          <w:insideH w:val="single" w:sz="4"/>
          <w:insideV w:val="single" w:sz="4"/>
          <w:tblW w:w="5000" w:type="pct"/>
        </w:tblBorders>
        <w:tblCellMar>
          <w:top w:w="50" w:type="dxa"/>
          <w:start w:w="200" w:type="dxa"/>
          <w:bottom w:w="50" w:type="dxa"/>
          <w:end w:w="50" w:type="dxa"/>
        </w:tblCellMar>
      </w:tblPr>
      <w:tr>
        <w:tc>
          <w:pPr>
            <w:jc w:val="center"/>
            <w:spacing w:before="60" w:after="60" w:line="240" w:lineRule="auto"/>
          </w:pPr>
          <w:p>
            <w:r>
              <w:drawing>
                <wp:inline xmlns:wp14="http://schemas.microsoft.com/office/word/2010/wordprocessingDrawing" xmlns:wp="http://schemas.openxmlformats.org/drawingml/2006/wordprocessingDrawing" distT="0" distB="0" distL="0" distR="0" wp14:editId="50D07946">
                  <wp:extent cx="381000" cy="2857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0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w Bitmap Image.jpg"/>
                          <pic:cNvPicPr/>
                        </pic:nvPicPr>
                        <pic:blipFill>
                          <a:blip xmlns:r="http://schemas.openxmlformats.org/officeDocument/2006/relationships" r:embed="R71d401599567485f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7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Pr>
              <w:jc w:val="center"/>
            </w:pPr>
          </w:p>
          <w:tcPr>
            <w:tcW w:w="40"/>
            <w:vAlign w:val="center"/>
          </w:tcPr>
        </w:tc>
        <w:tc>
          <w:tcPr>
            <w:vAlign w:val="center"/>
          </w:tcPr>
          <w:pPr>
            <w:jc w:val="center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qqqq</w:t>
            </w:r>
          </w:p>
        </w:tc>
      </w:tr>
    </w:tbl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EQUIPOS DE PROTECCION</w:t>
      </w:r>
    </w:p>
    <w:p>
      <w:pPr>
        <w:numPr>
          <w:ilvl w:val="0"/>
          <w:numId w:val="1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dddaattt</w:t>
      </w:r>
    </w:p>
    <w:p>
      <w:pPr>
        <w:numPr>
          <w:ilvl w:val="0"/>
          <w:numId w:val="3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999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EQUIPOS DE TRABAJO
</w:t>
      </w:r>
    </w:p>
    <w:p>
      <w:pPr>
        <w:numPr>
          <w:ilvl w:val="0"/>
          <w:numId w:val="5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dsads</w:t>
      </w:r>
    </w:p>
    <w:p>
      <w:pPr>
        <w:spacing w:before="60" w:after="60" w:line="240" w:lineRule="auto"/>
      </w:pPr>
      <w:pPr>
        <w:pStyle w:val="Normal"/>
        <w:jc w:val="both"/>
      </w:pPr>
      <w:r>
        <w:rPr/>
        <w:t xml:space="default"/>
      </w:r>
    </w:p>
    <w:tbl>
      <w:tblPr>
        <w:tblBorders>
          <w:top w:val="single" w:sz="4"/>
          <w:bottom w:val="single" w:sz="4"/>
          <w:left w:val="single" w:sz="4"/>
          <w:right w:val="single" w:sz="4"/>
          <w:insideH w:val="single" w:sz="4"/>
          <w:insideV w:val="single" w:sz="4"/>
          <w:tblW w:w="5000" w:type="pct"/>
        </w:tblBorders>
        <w:tblCellMar>
          <w:top w:w="50" w:type="dxa"/>
          <w:start w:w="200" w:type="dxa"/>
          <w:bottom w:w="50" w:type="dxa"/>
          <w:end w:w="50" w:type="dxa"/>
        </w:tblCellMar>
      </w:tblPr>
      <w:tr>
        <w:tc>
          <w:pPr>
            <w:jc w:val="center"/>
            <w:spacing w:before="60" w:after="60" w:line="240" w:lineRule="auto"/>
          </w:pPr>
          <w:p>
            <w:r>
              <w:drawing>
                <wp:inline xmlns:wp14="http://schemas.microsoft.com/office/word/2010/wordprocessingDrawing" xmlns:wp="http://schemas.openxmlformats.org/drawingml/2006/wordprocessingDrawing" distT="0" distB="0" distL="0" distR="0" wp14:editId="50D07946">
                  <wp:extent cx="381000" cy="2857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0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w Bitmap Image.jpg"/>
                          <pic:cNvPicPr/>
                        </pic:nvPicPr>
                        <pic:blipFill>
                          <a:blip xmlns:r="http://schemas.openxmlformats.org/officeDocument/2006/relationships" r:embed="R63c046d258164403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7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Pr>
              <w:jc w:val="center"/>
            </w:pPr>
          </w:p>
          <w:tcPr>
            <w:tcW w:w="40"/>
            <w:vAlign w:val="center"/>
          </w:tcPr>
        </w:tc>
        <w:tc>
          <w:tcPr>
            <w:vAlign w:val="center"/>
          </w:tcPr>
          <w:pPr>
            <w:jc w:val="center"/>
          </w:pPr>
          <w:p>
            <w:pPr>
              <w:spacing w:before="60" w:after="60" w:line="240" w:lineRule="auto"/>
            </w:pPr>
            <w:pPr>
              <w:pStyle w:val="Normal"/>
              <w:jc w:val="both"/>
            </w:pPr>
            <w:r>
              <w:rPr>
                <w:sz w:val="20"/>
              </w:rPr>
              <w:t xml:space="default">kkkjhgj</w:t>
            </w:r>
          </w:p>
        </w:tc>
      </w:tr>
    </w:tbl>
    <w:p>
      <w:pPr>
        <w:numPr>
          <w:ilvl w:val="0"/>
          <w:numId w:val="7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ññledita2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CONDICIONES DEL LUGAR
</w:t>
      </w:r>
    </w:p>
    <w:p>
      <w:pPr>
        <w:numPr>
          <w:ilvl w:val="0"/>
          <w:numId w:val="9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888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COORDINACIÓN
</w:t>
      </w:r>
    </w:p>
    <w:p>
      <w:pPr>
        <w:numPr>
          <w:ilvl w:val="0"/>
          <w:numId w:val="11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uuu</w:t>
      </w:r>
    </w:p>
    <w:p>
      <w:pPr>
        <w:numPr>
          <w:ilvl w:val="0"/>
          <w:numId w:val="13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iii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CONDICIONES DEL TRABAJADOR (FÍSICAS Y PSÍQUICAS)
</w:t>
      </w:r>
    </w:p>
    <w:p>
      <w:pPr>
        <w:numPr>
          <w:ilvl w:val="0"/>
          <w:numId w:val="15"/>
        </w:numPr>
        <w:spacing w:after="0"/>
        <w:ind w:left="720" w:hanging="360"/>
        <w:rPr>
          <w:rFonts w:ascii="Symbol" w:hAnsi="Symbol"/>
        </w:rPr>
        <w:jc w:val="both"/>
        <w:spacing w:before="60" w:after="60" w:line="240" w:lineRule="auto"/>
      </w:pPr>
      <w:r>
        <w:rPr>
          <w:sz w:val="20"/>
        </w:rPr>
        <w:t>001editadioeefffffbbbbsssss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REALIZACIÓN DE VISITAS A INSTALACIONES PROPIAS O DE TERCEROS
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FUERA DEL TRABAJO
</w:t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color w:val="298af0"/>
          <w:sz w:val="20"/>
        </w:rPr>
        <w:t xml:space="default">SI VIAJA AL EXTRANJERO
</w:t>
      </w:r>
    </w:p>
    <w:p>
      <w:r>
        <w:br w:type="textWrapping"/>
      </w:r>
    </w:p>
    <w:p>
      <w:pPr>
        <w:spacing w:before="240" w:after="120" w:line="240" w:lineRule="auto"/>
      </w:pPr>
      <w:pPr>
        <w:pStyle w:val="Normal"/>
        <w:jc w:val="both"/>
      </w:pPr>
      <w:r>
        <w:rPr>
          <w:b/>
          <w:sz w:val="22"/>
        </w:rPr>
        <w:t xml:space="default">4.2. MEDIDAS PREVENTIVAS ESPECÍFICAS</w:t>
      </w:r>
    </w:p>
  </w:body>
</w:document>
</file>

<file path=word/header1.xml><?xml version="1.0" encoding="utf-8"?>
<w:hdr xmlns:w="http://schemas.openxmlformats.org/wordprocessingml/2006/main">
  <w:tbl>
    <w:tblPr>
      <w:tblBorders>
        <w:top w:val="single" w:sz="4"/>
        <w:bottom w:val="single" w:sz="4"/>
        <w:left w:val="single" w:sz="4"/>
        <w:right w:val="single" w:sz="4"/>
        <w:insideH w:val="single" w:sz="4"/>
        <w:insideV w:val="single" w:sz="4"/>
        <w:tblW w:w="5000" w:type="pct"/>
        <w:textAlignment w:val="center"/>
      </w:tblBorders>
      <w:jc w:val="center"/>
    </w:tblPr>
    <w:tr>
      <w:trPr>
        <w:trHeight w:val="1"/>
      </w:trPr>
      <w:tc>
        <w:pPr>
          <w:spacing w:before="60" w:after="60" w:line="240" w:lineRule="auto"/>
          <w:jc w:val="center"/>
          <w:spacing w:val="10"/>
        </w:pPr>
        <w:tcPr>
          <w:vMerge w:val="restart"/>
          <w:vAlign w:val="center"/>
        </w:tcPr>
        <w:p>
          <w:r>
            <w:drawing>
              <wp:inline xmlns:wp14="http://schemas.microsoft.com/office/word/2010/wordprocessingDrawing" xmlns:wp="http://schemas.openxmlformats.org/drawingml/2006/wordprocessingDrawing" distT="0" distB="0" distL="0" distR="0" wp14:editId="50D07946">
                <wp:extent cx="762000" cy="381000"/>
                <wp:effectExtent l="0" t="0" r="0" b="0"/>
                <wp:docPr id="1" name="NIS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nis.png"/>
                        <pic:cNvPicPr/>
                      </pic:nvPicPr>
                      <pic:blipFill>
                        <a:blip xmlns:r="http://schemas.openxmlformats.org/officeDocument/2006/relationships" r:embed="rId999" cstate="print">
                          <a:extLst>
                            <a:ext uri="{28A0092B-C50C-407E-A947-70E740481C1C}"/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2000"/>
                          <a:ext cx="990000" cy="39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pPr>
          <w:spacing w:before="60" w:after="60" w:line="240" w:lineRule="auto"/>
          <w:jc w:val="center"/>
          <w:spacing w:val="10"/>
        </w:pPr>
        <w:tcPr>
          <w:vMerge w:val="restart"/>
          <w:vAlign w:val="center"/>
        </w:tcPr>
        <w:p>
          <w:pPr>
            <w:spacing w:before="60" w:after="60" w:line="240" w:lineRule="auto"/>
          </w:pPr>
          <w:pPr>
            <w:pStyle w:val="Normal"/>
            <w:jc w:val="center"/>
          </w:pPr>
          <w:r>
            <w:rPr>
              <w:b/>
              <w:sz w:val="23"/>
            </w:rPr>
            <w:t xml:space="default">RIESGOS INHERENTES Y MEDIDAS PREVENTIVAS</w:t>
          </w:r>
        </w:p>
      </w:tc>
      <w:tc>
        <w:pPr>
          <w:spacing w:before="60" w:after="60" w:line="240" w:lineRule="auto"/>
          <w:jc w:val="center"/>
          <w:spacing w:val="10"/>
        </w:pPr>
        <w:p>
          <w:r>
            <w:t>Revisión: 3</w:t>
          </w:r>
        </w:p>
      </w:tc>
    </w:tr>
    <w:tr>
      <w:trPr>
        <w:trHeight w:val="1"/>
      </w:trPr>
      <w:tc>
        <w:tcPr>
          <w:vMerge w:val="continue"/>
          <w:vAlign w:val="center"/>
        </w:tcPr>
        <w:p/>
      </w:tc>
      <w:tc>
        <w:tcPr>
          <w:vMerge w:val="continue"/>
          <w:vAlign w:val="center"/>
        </w:tcPr>
        <w:p/>
      </w:tc>
      <w:tc>
        <w:pPr>
          <w:spacing w:before="60" w:after="60" w:line="240" w:lineRule="auto"/>
          <w:jc w:val="center"/>
          <w:spacing w:val="10"/>
        </w:pPr>
        <w:p>
          <w:r>
            <w:t>07/10/2022</w:t>
          </w:r>
        </w:p>
      </w:tc>
    </w:tr>
    <w:tr>
      <w:trPr>
        <w:trHeight w:val="1"/>
      </w:trPr>
      <w:tc>
        <w:tcPr>
          <w:vMerge w:val="continue"/>
          <w:vAlign w:val="center"/>
        </w:tcPr>
        <w:p/>
      </w:tc>
      <w:tc>
        <w:pPr>
          <w:spacing w:before="60" w:after="60" w:line="240" w:lineRule="auto"/>
          <w:jc w:val="center"/>
          <w:spacing w:val="10"/>
        </w:pPr>
        <w:p>
          <w:r>
            <w:t>CAMPA TIRAJANA</w:t>
          </w:r>
        </w:p>
      </w:tc>
      <w:tc>
        <w:pPr>
          <w:spacing w:before="60" w:after="60" w:line="240" w:lineRule="auto"/>
          <w:jc w:val="center"/>
          <w:spacing w:val="10"/>
        </w:pPr>
        <w:p>
          <w:pPr>
            <w:pStyle w:val="Header"/>
            <w:jc w:val="center"/>
          </w:pPr>
          <w:r>
            <w:t xml:space="preserve">Página </w:t>
          </w:r>
          <w:r>
            <w:fldSimple w:instr="Page"/>
          </w:r>
          <w:r>
            <w:t xml:space="preserve"> de </w:t>
          </w:r>
          <w:r>
            <w:fldSimple w:instr="NUMPAGES"/>
          </w:r>
        </w:p>
      </w:tc>
    </w:tr>
  </w:tbl>
  <w:p>
    <w:r/>
  </w:p>
</w:hdr>
</file>

<file path=word/header2.xml>
</file>

<file path=word/numbering.xml><?xml version="1.0" encoding="utf-8"?>
<w:numbering xmlns:w="http://schemas.openxmlformats.org/wordprocessingml/2006/main">
  <w:abstractNum w:abstractNumId="1">
    <w:lvl w:ilvl="0">
      <w:numFmt w:val="bullet"/>
      <w:lvlText w:val="·"/>
    </w:lvl>
  </w:abstractNum>
  <w:abstractNum w:abstractNumId="2">
    <w:lvl w:ilvl="0">
      <w:numFmt w:val="bullet"/>
      <w:lvlText w:val="-"/>
    </w:lvl>
  </w:abstractNum>
  <w:abstractNum w:abstractNumId="3">
    <w:lvl w:ilvl="0">
      <w:numFmt w:val="bullet"/>
      <w:lvlText w:val="·"/>
    </w:lvl>
  </w:abstractNum>
  <w:abstractNum w:abstractNumId="4">
    <w:lvl w:ilvl="0">
      <w:numFmt w:val="bullet"/>
      <w:lvlText w:val="-"/>
    </w:lvl>
  </w:abstractNum>
  <w:abstractNum w:abstractNumId="5">
    <w:lvl w:ilvl="0">
      <w:numFmt w:val="bullet"/>
      <w:lvlText w:val="·"/>
    </w:lvl>
  </w:abstractNum>
  <w:abstractNum w:abstractNumId="6">
    <w:lvl w:ilvl="0">
      <w:numFmt w:val="bullet"/>
      <w:lvlText w:val="-"/>
    </w:lvl>
  </w:abstractNum>
  <w:abstractNum w:abstractNumId="7">
    <w:lvl w:ilvl="0">
      <w:numFmt w:val="bullet"/>
      <w:lvlText w:val="·"/>
    </w:lvl>
  </w:abstractNum>
  <w:abstractNum w:abstractNumId="8">
    <w:lvl w:ilvl="0">
      <w:numFmt w:val="bullet"/>
      <w:lvlText w:val="-"/>
    </w:lvl>
  </w:abstractNum>
  <w:abstractNum w:abstractNumId="9">
    <w:lvl w:ilvl="0">
      <w:numFmt w:val="bullet"/>
      <w:lvlText w:val="·"/>
    </w:lvl>
  </w:abstractNum>
  <w:abstractNum w:abstractNumId="10">
    <w:lvl w:ilvl="0">
      <w:numFmt w:val="bullet"/>
      <w:lvlText w:val="-"/>
    </w:lvl>
  </w:abstractNum>
  <w:abstractNum w:abstractNumId="11">
    <w:lvl w:ilvl="0">
      <w:numFmt w:val="bullet"/>
      <w:lvlText w:val="·"/>
    </w:lvl>
  </w:abstractNum>
  <w:abstractNum w:abstractNumId="12">
    <w:lvl w:ilvl="0">
      <w:numFmt w:val="bullet"/>
      <w:lvlText w:val="-"/>
    </w:lvl>
  </w:abstractNum>
  <w:abstractNum w:abstractNumId="13">
    <w:lvl w:ilvl="0">
      <w:numFmt w:val="bullet"/>
      <w:lvlText w:val="·"/>
    </w:lvl>
  </w:abstractNum>
  <w:abstractNum w:abstractNumId="14">
    <w:lvl w:ilvl="0">
      <w:numFmt w:val="bullet"/>
      <w:lvlText w:val="-"/>
    </w:lvl>
  </w:abstractNum>
  <w:abstractNum w:abstractNumId="15">
    <w:lvl w:ilvl="0">
      <w:numFmt w:val="bullet"/>
      <w:lvlText w:val="·"/>
    </w:lvl>
  </w:abstractNum>
  <w:abstractNum w:abstractNumId="16">
    <w:lvl w:ilvl="0">
      <w:numFmt w:val="bullet"/>
      <w:lvlText w:val="-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documentProtection w:edit="none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jpg" Id="R8b879d748d3d452f" /><Relationship Type="http://schemas.openxmlformats.org/officeDocument/2006/relationships/header" Target="/word/header1.xml" Id="Re28f141f88aa488d" /><Relationship Type="http://schemas.openxmlformats.org/officeDocument/2006/relationships/header" Target="/word/header2.xml" Id="Ra149d89ab9874ef0" /><Relationship Type="http://schemas.openxmlformats.org/officeDocument/2006/relationships/image" Target="/media/image2.jpg" Id="R9dabf64a046a4772" /><Relationship Type="http://schemas.openxmlformats.org/officeDocument/2006/relationships/aFChunk" Target="/word/afchunk.htm" Id="altChunkIdDescripcion" /><Relationship Type="http://schemas.openxmlformats.org/officeDocument/2006/relationships/aFChunk" Target="/word/afchunk2.htm" Id="AltChunkId" /><Relationship Type="http://schemas.openxmlformats.org/officeDocument/2006/relationships/image" Target="/media/image3.jpg" Id="R71d401599567485f" /><Relationship Type="http://schemas.openxmlformats.org/officeDocument/2006/relationships/numbering" Target="/word/numbering.xml" Id="NumberingDefinitionsPart001" /><Relationship Type="http://schemas.openxmlformats.org/officeDocument/2006/relationships/image" Target="/media/image4.jpg" Id="R63c046d258164403" /><Relationship Type="http://schemas.openxmlformats.org/officeDocument/2006/relationships/settings" Target="/word/settings.xml" Id="Rca8c94602f9d4f6f" /></Relationships>
</file>

<file path=word/_rels/header1.xml.rels>&#65279;<?xml version="1.0" encoding="utf-8"?><Relationships xmlns="http://schemas.openxmlformats.org/package/2006/relationships"><Relationship Type="http://schemas.openxmlformats.org/officeDocument/2006/relationships/image" Target="/media/image.png" Id="rId999" /></Relationships>
</file>